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HARRY</w:t>
      </w:r>
    </w:p>
    <w:p>
      <w:pPr>
        <w:jc w:val="center"/>
      </w:pPr>
      <w:r>
        <w:rPr>
          <w:b/>
        </w:rPr>
        <w:t>Workshop Manual</w:t>
        <w:br/>
      </w:r>
      <w:r>
        <w:t>Toyota Hilux SR5 KZN165R • 2004 • 1KZ-TE</w:t>
        <w:br/>
      </w:r>
      <w:r>
        <w:t>Document: HWM-001   Version: 2.0 Foundation Edition</w:t>
      </w:r>
    </w:p>
    <w:p>
      <w:r>
        <w:br w:type="page"/>
      </w:r>
    </w:p>
    <w:p>
      <w:pPr>
        <w:pStyle w:val="Heading1"/>
      </w:pPr>
      <w: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Version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Author</w:t>
            </w:r>
          </w:p>
        </w:tc>
        <w:tc>
          <w:tcPr>
            <w:tcW w:type="dxa" w:w="2160"/>
          </w:tcPr>
          <w:p>
            <w:r>
              <w:t>Notes</w:t>
            </w:r>
          </w:p>
        </w:tc>
      </w:tr>
      <w:tr>
        <w:tc>
          <w:tcPr>
            <w:tcW w:type="dxa" w:w="2160"/>
          </w:tcPr>
          <w:p>
            <w:r>
              <w:t>2.0</w:t>
            </w:r>
          </w:p>
        </w:tc>
        <w:tc>
          <w:tcPr>
            <w:tcW w:type="dxa" w:w="2160"/>
          </w:tcPr>
          <w:p>
            <w:r>
              <w:t>June 2026</w:t>
            </w:r>
          </w:p>
        </w:tc>
        <w:tc>
          <w:tcPr>
            <w:tcW w:type="dxa" w:w="2160"/>
          </w:tcPr>
          <w:p>
            <w:r>
              <w:t>Adso &amp; ChatGPT</w:t>
            </w:r>
          </w:p>
        </w:tc>
        <w:tc>
          <w:tcPr>
            <w:tcW w:type="dxa" w:w="2160"/>
          </w:tcPr>
          <w:p>
            <w:r>
              <w:t>Foundation manual created.</w:t>
            </w:r>
          </w:p>
        </w:tc>
      </w:tr>
    </w:tbl>
    <w:p>
      <w:pPr>
        <w:pStyle w:val="Heading1"/>
      </w:pPr>
      <w:r>
        <w:t>Contents</w:t>
      </w:r>
    </w:p>
    <w:p>
      <w:pPr>
        <w:pStyle w:val="ListBullet"/>
      </w:pPr>
      <w:r>
        <w:t>1. Vehicle Identity</w:t>
      </w:r>
    </w:p>
    <w:p>
      <w:pPr>
        <w:pStyle w:val="ListBullet"/>
      </w:pPr>
      <w:r>
        <w:t>2. Build Philosophy</w:t>
      </w:r>
    </w:p>
    <w:p>
      <w:pPr>
        <w:pStyle w:val="ListBullet"/>
      </w:pPr>
      <w:r>
        <w:t>3. Vehicle Specifications</w:t>
      </w:r>
    </w:p>
    <w:p>
      <w:pPr>
        <w:pStyle w:val="ListBullet"/>
      </w:pPr>
      <w:r>
        <w:t>4. Maintenance Standards</w:t>
      </w:r>
    </w:p>
    <w:p>
      <w:pPr>
        <w:pStyle w:val="ListBullet"/>
      </w:pPr>
      <w:r>
        <w:t>5. Service Schedule</w:t>
      </w:r>
    </w:p>
    <w:p>
      <w:pPr>
        <w:pStyle w:val="ListBullet"/>
      </w:pPr>
      <w:r>
        <w:t>6. Fluids &amp; Capacities</w:t>
      </w:r>
    </w:p>
    <w:p>
      <w:pPr>
        <w:pStyle w:val="ListBullet"/>
      </w:pPr>
      <w:r>
        <w:t>7. Modification Register</w:t>
      </w:r>
    </w:p>
    <w:p>
      <w:pPr>
        <w:pStyle w:val="ListBullet"/>
      </w:pPr>
      <w:r>
        <w:t>8. Engine</w:t>
      </w:r>
    </w:p>
    <w:p>
      <w:pPr>
        <w:pStyle w:val="ListBullet"/>
      </w:pPr>
      <w:r>
        <w:t>9. Drivetrain</w:t>
      </w:r>
    </w:p>
    <w:p>
      <w:pPr>
        <w:pStyle w:val="ListBullet"/>
      </w:pPr>
      <w:r>
        <w:t>10. Suspension &amp; Steering</w:t>
      </w:r>
    </w:p>
    <w:p>
      <w:pPr>
        <w:pStyle w:val="ListBullet"/>
      </w:pPr>
      <w:r>
        <w:t>11. Electrical</w:t>
      </w:r>
    </w:p>
    <w:p>
      <w:pPr>
        <w:pStyle w:val="ListBullet"/>
      </w:pPr>
      <w:r>
        <w:t>12. Audio</w:t>
      </w:r>
    </w:p>
    <w:p>
      <w:pPr>
        <w:pStyle w:val="ListBullet"/>
      </w:pPr>
      <w:r>
        <w:t>13. Touring</w:t>
      </w:r>
    </w:p>
    <w:p>
      <w:pPr>
        <w:pStyle w:val="ListBullet"/>
      </w:pPr>
      <w:r>
        <w:t>14. Parts Catalogue</w:t>
      </w:r>
    </w:p>
    <w:p>
      <w:pPr>
        <w:pStyle w:val="ListBullet"/>
      </w:pPr>
      <w:r>
        <w:t>15. Torque Specifications</w:t>
      </w:r>
    </w:p>
    <w:p>
      <w:pPr>
        <w:pStyle w:val="ListBullet"/>
      </w:pPr>
      <w:r>
        <w:t>16. Service History</w:t>
      </w:r>
    </w:p>
    <w:p>
      <w:pPr>
        <w:pStyle w:val="ListBullet"/>
      </w:pPr>
      <w:r>
        <w:t>17. Lessons Learned</w:t>
      </w:r>
    </w:p>
    <w:p>
      <w:pPr>
        <w:pStyle w:val="ListBullet"/>
      </w:pPr>
      <w:r>
        <w:t>18. Future Roadmap</w:t>
      </w:r>
    </w:p>
    <w:p>
      <w:r>
        <w:br w:type="page"/>
      </w:r>
    </w:p>
    <w:p>
      <w:pPr>
        <w:pStyle w:val="Heading1"/>
      </w:pPr>
      <w:r>
        <w:t>1. Vehicle Identity</w:t>
      </w:r>
    </w:p>
    <w:p>
      <w:r>
        <w:t>VIN:</w:t>
        <w:br/>
        <w:t>Engine No:</w:t>
        <w:br/>
        <w:t>Odometer:</w:t>
        <w:br/>
        <w:t>Registration:</w:t>
        <w:br/>
        <w:t>Build Date:</w:t>
        <w:br/>
        <w:t>Paint Code:</w:t>
        <w:br/>
        <w:t>Transmission: R151F Manual</w:t>
        <w:br/>
        <w:t>Engine: 1KZ-TE Turbo Diesel</w:t>
      </w:r>
    </w:p>
    <w:p>
      <w:r>
        <w:br w:type="page"/>
      </w:r>
    </w:p>
    <w:p>
      <w:pPr>
        <w:pStyle w:val="Heading1"/>
      </w:pPr>
      <w:r>
        <w:t>2. Build Philosophy</w:t>
      </w:r>
    </w:p>
    <w:p>
      <w:r>
        <w:t>Harry is built around one principle: reliability before performance.</w:t>
        <w:br/>
        <w:t>Every modification must improve reliability, touring capability, comfort or serviceability.</w:t>
        <w:br/>
        <w:t>If a modification cannot be justified against those principles, it is not fitted.</w:t>
      </w:r>
    </w:p>
    <w:p>
      <w:r>
        <w:br w:type="page"/>
      </w:r>
    </w:p>
    <w:p>
      <w:pPr>
        <w:pStyle w:val="Heading1"/>
      </w:pPr>
      <w:r>
        <w:t>3. Vehicle Specifications</w:t>
      </w:r>
    </w:p>
    <w:p>
      <w:r>
        <w:t>Current known specification:</w:t>
        <w:br/>
        <w:t>• HPD top-mount intercooler</w:t>
        <w:br/>
        <w:t>• 3-inch turbo-back exhaust</w:t>
        <w:br/>
        <w:t>• ARB front &amp; rear air lockers</w:t>
        <w:br/>
        <w:t>• Koni shocks</w:t>
        <w:br/>
        <w:t>• Dobinson rear leaf springs</w:t>
        <w:br/>
        <w:t>• Helix M Four DSP amplifier</w:t>
        <w:br/>
        <w:t>• Morel front speakers</w:t>
        <w:br/>
        <w:t>• Touring electrical system with lithium auxiliary battery</w:t>
      </w:r>
    </w:p>
    <w:p>
      <w:r>
        <w:br w:type="page"/>
      </w:r>
    </w:p>
    <w:p>
      <w:pPr>
        <w:pStyle w:val="Heading1"/>
      </w:pPr>
      <w:r>
        <w:t>4. Maintenance Standards</w:t>
      </w:r>
    </w:p>
    <w:p>
      <w:r>
        <w:t>Engine (next service): Penrite Enviro+ DP 5W-40 Full Synthetic</w:t>
        <w:br/>
        <w:t>Gearbox: Penrite Pro Gear 75W-85</w:t>
        <w:br/>
        <w:t>Transfer: Penrite Pro Gear 75W-90</w:t>
        <w:br/>
        <w:t>Front Diff: Penrite Pro Gear 75W-90</w:t>
        <w:br/>
        <w:t>Rear Diff: Penrite Pro Gear 75W-90 (non-LSD)</w:t>
        <w:br/>
        <w:t>Coolant: Toyota Super Long Life</w:t>
        <w:br/>
        <w:t>Brake/Clutch: DOT 4</w:t>
      </w:r>
    </w:p>
    <w:p>
      <w:r>
        <w:br w:type="page"/>
      </w:r>
    </w:p>
    <w:p>
      <w:pPr>
        <w:pStyle w:val="Heading1"/>
      </w:pPr>
      <w:r>
        <w:t>5. Service Schedule</w:t>
      </w:r>
    </w:p>
    <w:p>
      <w:r>
        <w:t>Engine oil &amp; filter: 5,000–7,500 km</w:t>
        <w:br/>
        <w:t>Gearbox/Transfer/Diffs: 40,000 km (or sooner after water crossings)</w:t>
        <w:br/>
        <w:t>Grease tailshafts: every engine service</w:t>
        <w:br/>
        <w:t>Inspect wheel bearings: annually</w:t>
        <w:br/>
        <w:t>Cooling system: inspect every service</w:t>
      </w:r>
    </w:p>
    <w:p>
      <w:r>
        <w:br w:type="page"/>
      </w:r>
    </w:p>
    <w:p>
      <w:pPr>
        <w:pStyle w:val="Heading1"/>
      </w:pPr>
      <w:r>
        <w:t>6. Fluids &amp; Capacities</w:t>
      </w:r>
    </w:p>
    <w:p>
      <w:r>
        <w:t>Engine: 6.5 L with filter</w:t>
        <w:br/>
        <w:t>Gearbox: ~2.7 L</w:t>
        <w:br/>
        <w:t>Transfer: ~1.5 L</w:t>
        <w:br/>
        <w:t>Front diff: ~1.6 L</w:t>
        <w:br/>
        <w:t>Rear diff: ~2.8 L</w:t>
      </w:r>
    </w:p>
    <w:p>
      <w:r>
        <w:br w:type="page"/>
      </w:r>
    </w:p>
    <w:p>
      <w:pPr>
        <w:pStyle w:val="Heading1"/>
      </w:pPr>
      <w:r>
        <w:t>7. Modification Register</w:t>
      </w:r>
    </w:p>
    <w:p>
      <w:r>
        <w:t>(To be expanded with date, reason, parts, supplier, cost, lessons learned.)</w:t>
      </w:r>
    </w:p>
    <w:p>
      <w:r>
        <w:br w:type="page"/>
      </w:r>
    </w:p>
    <w:p>
      <w:pPr>
        <w:pStyle w:val="Heading1"/>
      </w:pPr>
      <w:r>
        <w:t>8. Engine</w:t>
      </w:r>
    </w:p>
    <w:p>
      <w:r>
        <w:t>Include tuning settings, EGT targets, cooling upgrades and future work.</w:t>
      </w:r>
    </w:p>
    <w:p>
      <w:r>
        <w:br w:type="page"/>
      </w:r>
    </w:p>
    <w:p>
      <w:pPr>
        <w:pStyle w:val="Heading1"/>
      </w:pPr>
      <w:r>
        <w:t>9. Drivetrain</w:t>
      </w:r>
    </w:p>
    <w:p>
      <w:r>
        <w:t>Locker maintenance, clutch, gearbox, transfer, diffs.</w:t>
      </w:r>
    </w:p>
    <w:p>
      <w:r>
        <w:br w:type="page"/>
      </w:r>
    </w:p>
    <w:p>
      <w:pPr>
        <w:pStyle w:val="Heading1"/>
      </w:pPr>
      <w:r>
        <w:t>10. Suspension &amp; Steering</w:t>
      </w:r>
    </w:p>
    <w:p>
      <w:r>
        <w:t>Ride heights, alignments, torque values and bushings.</w:t>
      </w:r>
    </w:p>
    <w:p>
      <w:r>
        <w:br w:type="page"/>
      </w:r>
    </w:p>
    <w:p>
      <w:pPr>
        <w:pStyle w:val="Heading1"/>
      </w:pPr>
      <w:r>
        <w:t>11. Electrical</w:t>
      </w:r>
    </w:p>
    <w:p>
      <w:r>
        <w:t>Battery systems, Redarc, Victron, wiring diagrams, fuse map.</w:t>
      </w:r>
    </w:p>
    <w:p>
      <w:r>
        <w:br w:type="page"/>
      </w:r>
    </w:p>
    <w:p>
      <w:pPr>
        <w:pStyle w:val="Heading1"/>
      </w:pPr>
      <w:r>
        <w:t>12. Audio</w:t>
      </w:r>
    </w:p>
    <w:p>
      <w:r>
        <w:t>Helix DSP configuration, speaker layout, crossover and EQ.</w:t>
      </w:r>
    </w:p>
    <w:p>
      <w:r>
        <w:br w:type="page"/>
      </w:r>
    </w:p>
    <w:p>
      <w:pPr>
        <w:pStyle w:val="Heading1"/>
      </w:pPr>
      <w:r>
        <w:t>13. Touring</w:t>
      </w:r>
    </w:p>
    <w:p>
      <w:r>
        <w:t>Packing lists, spares, recovery, tyre pressures, pre-trip inspection.</w:t>
      </w:r>
    </w:p>
    <w:p>
      <w:r>
        <w:br w:type="page"/>
      </w:r>
    </w:p>
    <w:p>
      <w:pPr>
        <w:pStyle w:val="Heading1"/>
      </w:pPr>
      <w:r>
        <w:t>14. Parts Catalogue</w:t>
      </w:r>
    </w:p>
    <w:p>
      <w:r>
        <w:t>Approved parts, filters, belts, bearings and consumables.</w:t>
      </w:r>
    </w:p>
    <w:p>
      <w:r>
        <w:br w:type="page"/>
      </w:r>
    </w:p>
    <w:p>
      <w:pPr>
        <w:pStyle w:val="Heading1"/>
      </w:pPr>
      <w:r>
        <w:t>15. Torque Specifications</w:t>
      </w:r>
    </w:p>
    <w:p>
      <w:r>
        <w:t>Master torque reference (to be populated).</w:t>
      </w:r>
    </w:p>
    <w:p>
      <w:r>
        <w:br w:type="page"/>
      </w:r>
    </w:p>
    <w:p>
      <w:pPr>
        <w:pStyle w:val="Heading1"/>
      </w:pPr>
      <w:r>
        <w:t>16. Service History</w:t>
      </w:r>
    </w:p>
    <w:p>
      <w:r>
        <w:t>June 2026 Major Service</w:t>
        <w:br/>
        <w:t>- Engine oil and Terrain Tamer oil filter</w:t>
        <w:br/>
        <w:t>- Gearbox: Penrite Pro Gear 75W-85</w:t>
        <w:br/>
        <w:t>- Transfer: Penrite Pro Gear 75W-90</w:t>
        <w:br/>
        <w:t>- Front &amp; rear diffs: Penrite Pro Gear 75W-90</w:t>
        <w:br/>
        <w:t>- Note: engine oil initially overfilled, corrected to full mark.</w:t>
      </w:r>
    </w:p>
    <w:p>
      <w:r>
        <w:br w:type="page"/>
      </w:r>
    </w:p>
    <w:p>
      <w:pPr>
        <w:pStyle w:val="Heading1"/>
      </w:pPr>
      <w:r>
        <w:t>17. Lessons Learned</w:t>
      </w:r>
    </w:p>
    <w:p>
      <w:r>
        <w:t>• ARB lockers do not require LSD oil.</w:t>
        <w:br/>
        <w:t>• Penrite 75W-85 provides excellent R151F shift quality.</w:t>
        <w:br/>
        <w:t>• Reliability is always prioritised over maximum output.</w:t>
        <w:br/>
        <w:t>• Every modification should be documented.</w:t>
      </w:r>
    </w:p>
    <w:p>
      <w:r>
        <w:br w:type="page"/>
      </w:r>
    </w:p>
    <w:p>
      <w:pPr>
        <w:pStyle w:val="Heading1"/>
      </w:pPr>
      <w:r>
        <w:t>18. Future Roadmap</w:t>
      </w:r>
    </w:p>
    <w:p>
      <w:r>
        <w:t>Add photos, diagrams, torque values, wiring schematics, QR codes, part numbers and complete procedures.</w:t>
        <w:br/>
        <w:t>This manual is intended to evolve for the life of the vehicle.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Workshop Manual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